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03" w:rsidRPr="00CB52DB" w:rsidRDefault="00A23203" w:rsidP="00A0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УСЛУГ И ЧИСЛЕННОСТЬ </w:t>
      </w:r>
      <w:r w:rsidRPr="00CB52DB">
        <w:rPr>
          <w:rFonts w:ascii="Times New Roman" w:hAnsi="Times New Roman" w:cs="Times New Roman"/>
          <w:b/>
          <w:sz w:val="28"/>
          <w:szCs w:val="28"/>
        </w:rPr>
        <w:t>ПОЛУЧАТЕЛЕЙ</w:t>
      </w:r>
    </w:p>
    <w:p w:rsidR="00A23203" w:rsidRDefault="00A23203" w:rsidP="006258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органы Социальной защиты по месту жительства представитель получателя подает </w:t>
      </w: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на предоставление социальных</w:t>
      </w:r>
      <w:r w:rsidR="00625870">
        <w:rPr>
          <w:rFonts w:ascii="Times New Roman" w:hAnsi="Times New Roman" w:cs="Times New Roman"/>
          <w:sz w:val="28"/>
          <w:szCs w:val="28"/>
        </w:rPr>
        <w:t xml:space="preserve"> услуг. </w:t>
      </w:r>
      <w:r>
        <w:rPr>
          <w:rFonts w:ascii="Times New Roman" w:hAnsi="Times New Roman" w:cs="Times New Roman"/>
          <w:sz w:val="28"/>
          <w:szCs w:val="28"/>
        </w:rPr>
        <w:t>Заявление рассматривается комиссией Социальной защиты населения в течение 5 (пяти) рабочих дней. При принятии решения о предоставлении социальных услуг</w:t>
      </w:r>
      <w:r w:rsidR="00625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Получатель выбирает </w:t>
      </w: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услуг, зарегистрированного в Реестре поставщиков социальных услуг Нижегородской области. </w:t>
      </w:r>
    </w:p>
    <w:p w:rsidR="00A23203" w:rsidRDefault="00A23203" w:rsidP="006258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подачи </w:t>
      </w: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203" w:rsidRDefault="00625870" w:rsidP="00625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(родителя/законного представителя</w:t>
      </w:r>
      <w:r w:rsidR="00A23203">
        <w:rPr>
          <w:rFonts w:ascii="Times New Roman" w:hAnsi="Times New Roman" w:cs="Times New Roman"/>
          <w:sz w:val="28"/>
          <w:szCs w:val="28"/>
        </w:rPr>
        <w:t>)</w:t>
      </w:r>
    </w:p>
    <w:p w:rsidR="00A23203" w:rsidRDefault="00A23203" w:rsidP="00625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получателя (если Получатель старше 14 лет)</w:t>
      </w:r>
    </w:p>
    <w:p w:rsidR="00A23203" w:rsidRDefault="00A23203" w:rsidP="00625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(Получателя)</w:t>
      </w:r>
    </w:p>
    <w:p w:rsidR="00A23203" w:rsidRDefault="00A23203" w:rsidP="00625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Получателя.</w:t>
      </w:r>
    </w:p>
    <w:p w:rsidR="00625870" w:rsidRDefault="00625870" w:rsidP="00625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 (если имеется)</w:t>
      </w:r>
    </w:p>
    <w:p w:rsidR="00CB52DB" w:rsidRDefault="00CB52DB" w:rsidP="00CB5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(если имеется)</w:t>
      </w:r>
    </w:p>
    <w:p w:rsidR="00625870" w:rsidRDefault="00CB52DB" w:rsidP="00625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специалиста (социального педагога, психолога, педиатра, невролога, психиатра, дефектолога)</w:t>
      </w:r>
    </w:p>
    <w:p w:rsidR="00A23203" w:rsidRDefault="00625870" w:rsidP="006258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0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28 декабря 2013 года № 442-ФЗ «Об основах социального обслуживания граждан в Российской Федерации», каждому получателю социальных услуг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23203">
        <w:rPr>
          <w:rFonts w:ascii="Times New Roman" w:hAnsi="Times New Roman" w:cs="Times New Roman"/>
          <w:sz w:val="28"/>
          <w:szCs w:val="28"/>
        </w:rPr>
        <w:t xml:space="preserve"> Индивидуальная программа получателя социальных услуг (ИППСУ).</w:t>
      </w:r>
    </w:p>
    <w:p w:rsidR="00625870" w:rsidRDefault="00625870" w:rsidP="006258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указанным выше пакетом документов и полученной ИППСУ Получатель (представитель Получателя) обращается к Поставщику социальных услуг (АНО СРЦ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с </w:t>
      </w: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ЗАЯВЛЕНИЕМ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социальных услуг для оформления </w:t>
      </w: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870" w:rsidRPr="00625870" w:rsidRDefault="00625870" w:rsidP="006258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посещения Получателем социальных услуг АНО СРЦ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представителем Получателя согласовывается р</w:t>
      </w:r>
      <w:r w:rsidR="00CB52DB">
        <w:rPr>
          <w:rFonts w:ascii="Times New Roman" w:hAnsi="Times New Roman" w:cs="Times New Roman"/>
          <w:sz w:val="28"/>
          <w:szCs w:val="28"/>
        </w:rPr>
        <w:t>асписание предоставления услуг.</w:t>
      </w:r>
    </w:p>
    <w:p w:rsidR="00A23203" w:rsidRDefault="00CB52DB" w:rsidP="00CB52DB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ПОЛ</w:t>
      </w:r>
      <w:r w:rsidR="00DA053A">
        <w:rPr>
          <w:rFonts w:ascii="Times New Roman" w:hAnsi="Times New Roman" w:cs="Times New Roman"/>
          <w:sz w:val="28"/>
          <w:szCs w:val="28"/>
        </w:rPr>
        <w:t xml:space="preserve">УЧАТЕЛЕЙ СОЦИАЛЬНЫХ УСЛУГ В 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C4164" w:rsidRDefault="001C4164" w:rsidP="00CB52DB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1"/>
      </w:tblGrid>
      <w:tr w:rsidR="00E27B34" w:rsidRPr="00E27B34" w:rsidTr="00E27B34">
        <w:trPr>
          <w:cantSplit/>
          <w:trHeight w:val="1134"/>
          <w:jc w:val="center"/>
        </w:trPr>
        <w:tc>
          <w:tcPr>
            <w:tcW w:w="496" w:type="dxa"/>
            <w:textDirection w:val="btLr"/>
            <w:vAlign w:val="center"/>
          </w:tcPr>
          <w:p w:rsidR="00E27B34" w:rsidRPr="00E27B34" w:rsidRDefault="00E27B34" w:rsidP="00E27B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741" w:type="dxa"/>
            <w:gridSpan w:val="3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Социально-бытовые услуги (в форме полустационара)</w:t>
            </w:r>
          </w:p>
        </w:tc>
        <w:tc>
          <w:tcPr>
            <w:tcW w:w="1742" w:type="dxa"/>
            <w:gridSpan w:val="3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Социально-психологические</w:t>
            </w:r>
          </w:p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услуги (в форме полустационара)</w:t>
            </w:r>
          </w:p>
        </w:tc>
        <w:tc>
          <w:tcPr>
            <w:tcW w:w="1741" w:type="dxa"/>
            <w:gridSpan w:val="3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Социально-педагогические</w:t>
            </w:r>
          </w:p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услуги (в форме полустационара)</w:t>
            </w:r>
          </w:p>
        </w:tc>
        <w:tc>
          <w:tcPr>
            <w:tcW w:w="1742" w:type="dxa"/>
            <w:gridSpan w:val="3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Социально-трудовые</w:t>
            </w:r>
          </w:p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услуги (в форме полустационара)</w:t>
            </w:r>
          </w:p>
        </w:tc>
        <w:tc>
          <w:tcPr>
            <w:tcW w:w="1742" w:type="dxa"/>
            <w:gridSpan w:val="3"/>
            <w:vAlign w:val="center"/>
          </w:tcPr>
          <w:p w:rsidR="00E27B34" w:rsidRPr="00E27B34" w:rsidRDefault="00E27B34" w:rsidP="00DA05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Услуги в целях повышения коммуникативного потенциала получателей социальных услуг (в форме полустационара)</w:t>
            </w:r>
          </w:p>
        </w:tc>
      </w:tr>
      <w:tr w:rsidR="00E27B34" w:rsidRPr="00E27B34" w:rsidTr="00E27B34">
        <w:trPr>
          <w:cantSplit/>
          <w:trHeight w:val="351"/>
          <w:jc w:val="center"/>
        </w:trPr>
        <w:tc>
          <w:tcPr>
            <w:tcW w:w="496" w:type="dxa"/>
            <w:textDirection w:val="btLr"/>
            <w:vAlign w:val="center"/>
          </w:tcPr>
          <w:p w:rsidR="00E27B34" w:rsidRPr="00E27B34" w:rsidRDefault="00E27B34" w:rsidP="00E27B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DA05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DA05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DA05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7B34" w:rsidRPr="00E27B34" w:rsidTr="00E27B34">
        <w:trPr>
          <w:jc w:val="center"/>
        </w:trPr>
        <w:tc>
          <w:tcPr>
            <w:tcW w:w="496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 xml:space="preserve">01 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-</w:t>
            </w:r>
          </w:p>
        </w:tc>
      </w:tr>
      <w:tr w:rsidR="00E27B34" w:rsidRPr="00E27B34" w:rsidTr="00E27B34">
        <w:trPr>
          <w:jc w:val="center"/>
        </w:trPr>
        <w:tc>
          <w:tcPr>
            <w:tcW w:w="496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CB52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</w:tr>
      <w:tr w:rsidR="00E27B34" w:rsidRPr="00E27B34" w:rsidTr="00E27B34">
        <w:trPr>
          <w:jc w:val="center"/>
        </w:trPr>
        <w:tc>
          <w:tcPr>
            <w:tcW w:w="496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</w:tr>
      <w:tr w:rsidR="00E27B34" w:rsidRPr="00E27B34" w:rsidTr="00E27B34">
        <w:trPr>
          <w:jc w:val="center"/>
        </w:trPr>
        <w:tc>
          <w:tcPr>
            <w:tcW w:w="496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</w:tr>
      <w:tr w:rsidR="00E27B34" w:rsidRPr="00E27B34" w:rsidTr="00E27B34">
        <w:trPr>
          <w:jc w:val="center"/>
        </w:trPr>
        <w:tc>
          <w:tcPr>
            <w:tcW w:w="496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lastRenderedPageBreak/>
              <w:t>05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</w:tr>
      <w:tr w:rsidR="00E27B34" w:rsidRPr="00E27B34" w:rsidTr="00E27B34">
        <w:trPr>
          <w:jc w:val="center"/>
        </w:trPr>
        <w:tc>
          <w:tcPr>
            <w:tcW w:w="496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</w:tr>
      <w:tr w:rsidR="00E27B34" w:rsidRPr="00E27B34" w:rsidTr="00E27B34">
        <w:trPr>
          <w:jc w:val="center"/>
        </w:trPr>
        <w:tc>
          <w:tcPr>
            <w:tcW w:w="496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</w:tr>
      <w:tr w:rsidR="00E27B34" w:rsidRPr="00E27B34" w:rsidTr="00E27B34">
        <w:trPr>
          <w:jc w:val="center"/>
        </w:trPr>
        <w:tc>
          <w:tcPr>
            <w:tcW w:w="496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</w:tr>
      <w:tr w:rsidR="00E27B34" w:rsidRPr="00E27B34" w:rsidTr="00E27B34">
        <w:trPr>
          <w:jc w:val="center"/>
        </w:trPr>
        <w:tc>
          <w:tcPr>
            <w:tcW w:w="496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</w:tr>
      <w:tr w:rsidR="00E27B34" w:rsidRPr="00E27B34" w:rsidTr="00E27B34">
        <w:trPr>
          <w:jc w:val="center"/>
        </w:trPr>
        <w:tc>
          <w:tcPr>
            <w:tcW w:w="496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E27B34" w:rsidRPr="00E27B34" w:rsidRDefault="00E27B34" w:rsidP="00E27B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7B34">
              <w:rPr>
                <w:rFonts w:ascii="Times New Roman" w:hAnsi="Times New Roman" w:cs="Times New Roman"/>
              </w:rPr>
              <w:t>0</w:t>
            </w:r>
          </w:p>
        </w:tc>
      </w:tr>
      <w:tr w:rsidR="002A578D" w:rsidRPr="00E27B34" w:rsidTr="00E27B34">
        <w:trPr>
          <w:jc w:val="center"/>
        </w:trPr>
        <w:tc>
          <w:tcPr>
            <w:tcW w:w="496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578D" w:rsidRPr="00E27B34" w:rsidTr="00E27B34">
        <w:trPr>
          <w:jc w:val="center"/>
        </w:trPr>
        <w:tc>
          <w:tcPr>
            <w:tcW w:w="496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00475" w:rsidRDefault="00E27B34" w:rsidP="00CB52DB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7B34">
        <w:rPr>
          <w:rFonts w:ascii="Times New Roman" w:hAnsi="Times New Roman" w:cs="Times New Roman"/>
          <w:sz w:val="20"/>
          <w:szCs w:val="20"/>
        </w:rPr>
        <w:t>*1 – бесплатно, 2 – платно, 3 – частичная оплата</w:t>
      </w:r>
    </w:p>
    <w:p w:rsidR="00E27B34" w:rsidRPr="00E27B34" w:rsidRDefault="00E27B34" w:rsidP="00CB52DB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3694" w:rsidRDefault="00DA053A" w:rsidP="00DA053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 В 2023 г.</w:t>
      </w:r>
      <w:r w:rsidR="00CD3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3A" w:rsidRDefault="00CD3694" w:rsidP="00DA053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1-е число месяца)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1"/>
      </w:tblGrid>
      <w:tr w:rsidR="002A578D" w:rsidRPr="00E27B34" w:rsidTr="0083259B">
        <w:trPr>
          <w:cantSplit/>
          <w:trHeight w:val="1134"/>
          <w:jc w:val="center"/>
        </w:trPr>
        <w:tc>
          <w:tcPr>
            <w:tcW w:w="496" w:type="dxa"/>
            <w:textDirection w:val="btLr"/>
            <w:vAlign w:val="center"/>
          </w:tcPr>
          <w:p w:rsidR="002A578D" w:rsidRPr="00E27B34" w:rsidRDefault="002A578D" w:rsidP="008325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741" w:type="dxa"/>
            <w:gridSpan w:val="3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Социально-бытовые услуги (в форме полустационара)</w:t>
            </w:r>
          </w:p>
        </w:tc>
        <w:tc>
          <w:tcPr>
            <w:tcW w:w="1742" w:type="dxa"/>
            <w:gridSpan w:val="3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Социально-психологические</w:t>
            </w:r>
          </w:p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услуги (в форме полустационара)</w:t>
            </w:r>
          </w:p>
        </w:tc>
        <w:tc>
          <w:tcPr>
            <w:tcW w:w="1741" w:type="dxa"/>
            <w:gridSpan w:val="3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Социально-педагогические</w:t>
            </w:r>
          </w:p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услуги (в форме полустационара)</w:t>
            </w:r>
          </w:p>
        </w:tc>
        <w:tc>
          <w:tcPr>
            <w:tcW w:w="1742" w:type="dxa"/>
            <w:gridSpan w:val="3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Социально-трудовые</w:t>
            </w:r>
          </w:p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услуги (в форме полустационара)</w:t>
            </w:r>
          </w:p>
        </w:tc>
        <w:tc>
          <w:tcPr>
            <w:tcW w:w="1742" w:type="dxa"/>
            <w:gridSpan w:val="3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Услуги в целях повышения коммуникативного потенциала получателей социальных услуг (в форме полустационара)</w:t>
            </w:r>
          </w:p>
        </w:tc>
      </w:tr>
      <w:tr w:rsidR="002A578D" w:rsidRPr="00E27B34" w:rsidTr="0083259B">
        <w:trPr>
          <w:cantSplit/>
          <w:trHeight w:val="351"/>
          <w:jc w:val="center"/>
        </w:trPr>
        <w:tc>
          <w:tcPr>
            <w:tcW w:w="496" w:type="dxa"/>
            <w:textDirection w:val="btLr"/>
            <w:vAlign w:val="center"/>
          </w:tcPr>
          <w:p w:rsidR="002A578D" w:rsidRPr="00E27B34" w:rsidRDefault="002A578D" w:rsidP="008325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578D" w:rsidRPr="00E27B34" w:rsidTr="0083259B">
        <w:trPr>
          <w:jc w:val="center"/>
        </w:trPr>
        <w:tc>
          <w:tcPr>
            <w:tcW w:w="496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 xml:space="preserve">01 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578D" w:rsidRPr="00E27B34" w:rsidTr="0083259B">
        <w:trPr>
          <w:jc w:val="center"/>
        </w:trPr>
        <w:tc>
          <w:tcPr>
            <w:tcW w:w="496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80" w:type="dxa"/>
            <w:vAlign w:val="center"/>
          </w:tcPr>
          <w:p w:rsidR="002A578D" w:rsidRPr="00E27B34" w:rsidRDefault="00CD3694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CD36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6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CD36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6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CD36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6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2A578D" w:rsidP="00CD36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6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2A578D" w:rsidP="002A57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578D" w:rsidRPr="00E27B34" w:rsidTr="0083259B">
        <w:trPr>
          <w:jc w:val="center"/>
        </w:trPr>
        <w:tc>
          <w:tcPr>
            <w:tcW w:w="496" w:type="dxa"/>
            <w:vAlign w:val="center"/>
          </w:tcPr>
          <w:p w:rsidR="002A578D" w:rsidRPr="00E27B34" w:rsidRDefault="002A578D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80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81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80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81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80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81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2A578D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94" w:rsidRPr="00E27B34" w:rsidTr="0083259B">
        <w:trPr>
          <w:jc w:val="center"/>
        </w:trPr>
        <w:tc>
          <w:tcPr>
            <w:tcW w:w="496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94" w:rsidRPr="00E27B34" w:rsidTr="0083259B">
        <w:trPr>
          <w:jc w:val="center"/>
        </w:trPr>
        <w:tc>
          <w:tcPr>
            <w:tcW w:w="496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94" w:rsidRPr="00E27B34" w:rsidTr="0083259B">
        <w:trPr>
          <w:jc w:val="center"/>
        </w:trPr>
        <w:tc>
          <w:tcPr>
            <w:tcW w:w="496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94" w:rsidRPr="00E27B34" w:rsidTr="0083259B">
        <w:trPr>
          <w:jc w:val="center"/>
        </w:trPr>
        <w:tc>
          <w:tcPr>
            <w:tcW w:w="496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94" w:rsidRPr="00E27B34" w:rsidTr="0083259B">
        <w:trPr>
          <w:jc w:val="center"/>
        </w:trPr>
        <w:tc>
          <w:tcPr>
            <w:tcW w:w="496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94" w:rsidRPr="00E27B34" w:rsidTr="0083259B">
        <w:trPr>
          <w:jc w:val="center"/>
        </w:trPr>
        <w:tc>
          <w:tcPr>
            <w:tcW w:w="496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94" w:rsidRPr="00E27B34" w:rsidTr="0083259B">
        <w:trPr>
          <w:jc w:val="center"/>
        </w:trPr>
        <w:tc>
          <w:tcPr>
            <w:tcW w:w="496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94" w:rsidRPr="00E27B34" w:rsidTr="0083259B">
        <w:trPr>
          <w:jc w:val="center"/>
        </w:trPr>
        <w:tc>
          <w:tcPr>
            <w:tcW w:w="496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94" w:rsidRPr="00E27B34" w:rsidTr="0083259B">
        <w:trPr>
          <w:jc w:val="center"/>
        </w:trPr>
        <w:tc>
          <w:tcPr>
            <w:tcW w:w="496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27B3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8325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CD3694" w:rsidRPr="00E27B34" w:rsidRDefault="00CD3694" w:rsidP="00695F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A578D" w:rsidRDefault="002A578D" w:rsidP="002A578D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7B34">
        <w:rPr>
          <w:rFonts w:ascii="Times New Roman" w:hAnsi="Times New Roman" w:cs="Times New Roman"/>
          <w:sz w:val="20"/>
          <w:szCs w:val="20"/>
        </w:rPr>
        <w:t>*1 – бесплатно, 2 – платно, 3 – частичная оплата</w:t>
      </w:r>
    </w:p>
    <w:p w:rsidR="002A578D" w:rsidRDefault="002A578D" w:rsidP="00DA053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053A" w:rsidRPr="00A23203" w:rsidRDefault="00DA053A" w:rsidP="00CB52D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053A" w:rsidRPr="00A23203" w:rsidSect="001C41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7B2D"/>
    <w:multiLevelType w:val="hybridMultilevel"/>
    <w:tmpl w:val="0D6A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03"/>
    <w:rsid w:val="001C4164"/>
    <w:rsid w:val="002A578D"/>
    <w:rsid w:val="00412F23"/>
    <w:rsid w:val="00625870"/>
    <w:rsid w:val="00A00475"/>
    <w:rsid w:val="00A23203"/>
    <w:rsid w:val="00CB52DB"/>
    <w:rsid w:val="00CD3694"/>
    <w:rsid w:val="00DA053A"/>
    <w:rsid w:val="00E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3"/>
    <w:pPr>
      <w:ind w:left="720"/>
      <w:contextualSpacing/>
    </w:pPr>
  </w:style>
  <w:style w:type="table" w:styleId="a4">
    <w:name w:val="Table Grid"/>
    <w:basedOn w:val="a1"/>
    <w:uiPriority w:val="39"/>
    <w:rsid w:val="00CB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3"/>
    <w:pPr>
      <w:ind w:left="720"/>
      <w:contextualSpacing/>
    </w:pPr>
  </w:style>
  <w:style w:type="table" w:styleId="a4">
    <w:name w:val="Table Grid"/>
    <w:basedOn w:val="a1"/>
    <w:uiPriority w:val="39"/>
    <w:rsid w:val="00CB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17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050922</dc:creator>
  <cp:keywords/>
  <dc:description/>
  <cp:lastModifiedBy>Ксюшенька</cp:lastModifiedBy>
  <cp:revision>5</cp:revision>
  <dcterms:created xsi:type="dcterms:W3CDTF">2022-10-04T05:12:00Z</dcterms:created>
  <dcterms:modified xsi:type="dcterms:W3CDTF">2023-12-19T18:04:00Z</dcterms:modified>
</cp:coreProperties>
</file>